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2039" w:rsidRPr="00210AD1" w:rsidRDefault="00210AD1" w:rsidP="00FB7A27">
      <w:pPr>
        <w:spacing w:after="720" w:line="240" w:lineRule="auto"/>
        <w:jc w:val="center"/>
        <w:rPr>
          <w:b/>
          <w:i/>
          <w:sz w:val="28"/>
          <w:szCs w:val="28"/>
          <w:u w:val="single"/>
        </w:rPr>
      </w:pPr>
      <w:r w:rsidRPr="00210AD1">
        <w:rPr>
          <w:b/>
          <w:i/>
          <w:sz w:val="28"/>
          <w:szCs w:val="28"/>
          <w:u w:val="single"/>
        </w:rPr>
        <w:t>Corso aggiornamento Ufficiali Gara 2013</w:t>
      </w:r>
    </w:p>
    <w:p w:rsidR="00210AD1" w:rsidRDefault="00210AD1" w:rsidP="00210AD1">
      <w:pPr>
        <w:pBdr>
          <w:top w:val="single" w:sz="4" w:space="1" w:color="auto"/>
          <w:left w:val="single" w:sz="4" w:space="4" w:color="auto"/>
          <w:bottom w:val="single" w:sz="4" w:space="1" w:color="auto"/>
          <w:right w:val="single" w:sz="4" w:space="4" w:color="auto"/>
        </w:pBdr>
        <w:spacing w:after="0" w:line="240" w:lineRule="auto"/>
        <w:jc w:val="center"/>
      </w:pPr>
    </w:p>
    <w:p w:rsidR="00210AD1" w:rsidRDefault="00210AD1" w:rsidP="00210AD1">
      <w:pPr>
        <w:pBdr>
          <w:top w:val="single" w:sz="4" w:space="1" w:color="auto"/>
          <w:left w:val="single" w:sz="4" w:space="4" w:color="auto"/>
          <w:bottom w:val="single" w:sz="4" w:space="1" w:color="auto"/>
          <w:right w:val="single" w:sz="4" w:space="4" w:color="auto"/>
        </w:pBdr>
        <w:spacing w:after="0" w:line="240" w:lineRule="auto"/>
        <w:jc w:val="center"/>
        <w:rPr>
          <w:rFonts w:ascii="Algerian" w:hAnsi="Algerian"/>
          <w:sz w:val="72"/>
          <w:szCs w:val="72"/>
        </w:rPr>
      </w:pPr>
      <w:r w:rsidRPr="00210AD1">
        <w:rPr>
          <w:rFonts w:ascii="Algerian" w:hAnsi="Algerian"/>
          <w:sz w:val="72"/>
          <w:szCs w:val="72"/>
        </w:rPr>
        <w:t xml:space="preserve">NOTE PER </w:t>
      </w:r>
      <w:r w:rsidR="00395B86">
        <w:rPr>
          <w:rFonts w:ascii="Algerian" w:hAnsi="Algerian"/>
          <w:sz w:val="72"/>
          <w:szCs w:val="72"/>
        </w:rPr>
        <w:t>IL DOCENT</w:t>
      </w:r>
      <w:r w:rsidRPr="00210AD1">
        <w:rPr>
          <w:rFonts w:ascii="Algerian" w:hAnsi="Algerian"/>
          <w:sz w:val="72"/>
          <w:szCs w:val="72"/>
        </w:rPr>
        <w:t>E</w:t>
      </w:r>
    </w:p>
    <w:p w:rsidR="00A24891" w:rsidRPr="00FB7A27" w:rsidRDefault="00FB7A27" w:rsidP="00210AD1">
      <w:pPr>
        <w:pBdr>
          <w:top w:val="single" w:sz="4" w:space="1" w:color="auto"/>
          <w:left w:val="single" w:sz="4" w:space="4" w:color="auto"/>
          <w:bottom w:val="single" w:sz="4" w:space="1" w:color="auto"/>
          <w:right w:val="single" w:sz="4" w:space="4" w:color="auto"/>
        </w:pBdr>
        <w:spacing w:after="0" w:line="240" w:lineRule="auto"/>
        <w:jc w:val="center"/>
        <w:rPr>
          <w:sz w:val="26"/>
          <w:szCs w:val="26"/>
        </w:rPr>
      </w:pPr>
      <w:r w:rsidRPr="00FB7A27">
        <w:rPr>
          <w:sz w:val="26"/>
          <w:szCs w:val="26"/>
        </w:rPr>
        <w:t xml:space="preserve">(a corredo delle </w:t>
      </w:r>
      <w:proofErr w:type="spellStart"/>
      <w:r w:rsidRPr="00FB7A27">
        <w:rPr>
          <w:sz w:val="26"/>
          <w:szCs w:val="26"/>
        </w:rPr>
        <w:t>slides</w:t>
      </w:r>
      <w:proofErr w:type="spellEnd"/>
      <w:r w:rsidRPr="00FB7A27">
        <w:rPr>
          <w:sz w:val="26"/>
          <w:szCs w:val="26"/>
        </w:rPr>
        <w:t xml:space="preserve"> “Corso aggiornamento UU GG settembre 2013 – </w:t>
      </w:r>
      <w:proofErr w:type="spellStart"/>
      <w:r w:rsidRPr="00FB7A27">
        <w:rPr>
          <w:sz w:val="26"/>
          <w:szCs w:val="26"/>
        </w:rPr>
        <w:t>rev</w:t>
      </w:r>
      <w:proofErr w:type="spellEnd"/>
      <w:r w:rsidRPr="00FB7A27">
        <w:rPr>
          <w:sz w:val="26"/>
          <w:szCs w:val="26"/>
        </w:rPr>
        <w:t xml:space="preserve"> 2013-09-03”)</w:t>
      </w:r>
    </w:p>
    <w:p w:rsidR="00A24891" w:rsidRDefault="00A24891" w:rsidP="00210AD1">
      <w:pPr>
        <w:pBdr>
          <w:top w:val="single" w:sz="4" w:space="1" w:color="auto"/>
          <w:left w:val="single" w:sz="4" w:space="4" w:color="auto"/>
          <w:bottom w:val="single" w:sz="4" w:space="1" w:color="auto"/>
          <w:right w:val="single" w:sz="4" w:space="4" w:color="auto"/>
        </w:pBdr>
        <w:spacing w:after="480" w:line="240" w:lineRule="auto"/>
        <w:jc w:val="center"/>
      </w:pPr>
    </w:p>
    <w:p w:rsidR="006F722E" w:rsidRPr="006F722E" w:rsidRDefault="006F722E" w:rsidP="006F722E">
      <w:pPr>
        <w:autoSpaceDE w:val="0"/>
        <w:autoSpaceDN w:val="0"/>
        <w:adjustRightInd w:val="0"/>
        <w:spacing w:after="120" w:line="240" w:lineRule="auto"/>
        <w:jc w:val="both"/>
        <w:rPr>
          <w:rFonts w:ascii="Calibri" w:hAnsi="Calibri" w:cs="Calibri"/>
          <w:i/>
          <w:sz w:val="24"/>
          <w:szCs w:val="24"/>
          <w:u w:val="single"/>
        </w:rPr>
      </w:pPr>
      <w:r w:rsidRPr="006F722E">
        <w:rPr>
          <w:rFonts w:ascii="Calibri" w:hAnsi="Calibri" w:cs="Calibri"/>
          <w:i/>
          <w:sz w:val="24"/>
          <w:szCs w:val="24"/>
          <w:u w:val="single"/>
        </w:rPr>
        <w:t>Slide n. 1</w:t>
      </w:r>
    </w:p>
    <w:p w:rsidR="006F722E" w:rsidRPr="006F722E" w:rsidRDefault="006F722E" w:rsidP="006F722E">
      <w:pPr>
        <w:autoSpaceDE w:val="0"/>
        <w:autoSpaceDN w:val="0"/>
        <w:adjustRightInd w:val="0"/>
        <w:spacing w:after="360" w:line="240" w:lineRule="auto"/>
        <w:jc w:val="both"/>
        <w:rPr>
          <w:rFonts w:ascii="Calibri" w:hAnsi="Calibri" w:cs="Calibri"/>
          <w:sz w:val="24"/>
          <w:szCs w:val="24"/>
        </w:rPr>
      </w:pPr>
      <w:r w:rsidRPr="006F722E">
        <w:rPr>
          <w:rFonts w:ascii="Calibri" w:hAnsi="Calibri" w:cs="Calibri"/>
          <w:sz w:val="24"/>
          <w:szCs w:val="24"/>
        </w:rPr>
        <w:t>Di seguito vengono illustrate le modifiche introdotte al regolamento internazionale dalla Fila, con la riserva che esse verranno integrate qualora siano introdotti ulteriori accorgimenti nel corso dei Campionati Mondiali Senior in programma alla metà di settembre a Budapest</w:t>
      </w:r>
      <w:r>
        <w:rPr>
          <w:rFonts w:ascii="Calibri" w:hAnsi="Calibri" w:cs="Calibri"/>
          <w:sz w:val="24"/>
          <w:szCs w:val="24"/>
        </w:rPr>
        <w:t>;</w:t>
      </w:r>
      <w:r w:rsidRPr="006F722E">
        <w:rPr>
          <w:rFonts w:ascii="Calibri" w:hAnsi="Calibri" w:cs="Calibri"/>
          <w:sz w:val="24"/>
          <w:szCs w:val="24"/>
        </w:rPr>
        <w:t xml:space="preserve"> </w:t>
      </w:r>
      <w:r>
        <w:rPr>
          <w:rFonts w:ascii="Calibri" w:hAnsi="Calibri" w:cs="Calibri"/>
          <w:sz w:val="24"/>
          <w:szCs w:val="24"/>
        </w:rPr>
        <w:t>tali nuove norme</w:t>
      </w:r>
      <w:r w:rsidRPr="006F722E">
        <w:rPr>
          <w:rFonts w:ascii="Calibri" w:hAnsi="Calibri" w:cs="Calibri"/>
          <w:sz w:val="24"/>
          <w:szCs w:val="24"/>
        </w:rPr>
        <w:t xml:space="preserve"> entreranno in vigore per le competizioni nazionali dal 1 ottobre prossimo (inizio dei tornei di Coppa Italia).</w:t>
      </w:r>
    </w:p>
    <w:p w:rsidR="006F722E" w:rsidRPr="006F722E" w:rsidRDefault="006F722E" w:rsidP="006F722E">
      <w:pPr>
        <w:autoSpaceDE w:val="0"/>
        <w:autoSpaceDN w:val="0"/>
        <w:adjustRightInd w:val="0"/>
        <w:spacing w:after="120" w:line="240" w:lineRule="auto"/>
        <w:jc w:val="both"/>
        <w:rPr>
          <w:rFonts w:ascii="Calibri" w:hAnsi="Calibri" w:cs="Calibri"/>
          <w:i/>
          <w:sz w:val="24"/>
          <w:szCs w:val="24"/>
          <w:u w:val="single"/>
        </w:rPr>
      </w:pPr>
      <w:r w:rsidRPr="006F722E">
        <w:rPr>
          <w:rFonts w:ascii="Calibri" w:hAnsi="Calibri" w:cs="Calibri"/>
          <w:i/>
          <w:sz w:val="24"/>
          <w:szCs w:val="24"/>
          <w:u w:val="single"/>
        </w:rPr>
        <w:t xml:space="preserve">Slide n. </w:t>
      </w:r>
      <w:r>
        <w:rPr>
          <w:rFonts w:ascii="Calibri" w:hAnsi="Calibri" w:cs="Calibri"/>
          <w:i/>
          <w:sz w:val="24"/>
          <w:szCs w:val="24"/>
          <w:u w:val="single"/>
        </w:rPr>
        <w:t>2</w:t>
      </w:r>
    </w:p>
    <w:p w:rsidR="006F722E" w:rsidRPr="006F722E" w:rsidRDefault="006F722E" w:rsidP="006F722E">
      <w:pPr>
        <w:autoSpaceDE w:val="0"/>
        <w:autoSpaceDN w:val="0"/>
        <w:adjustRightInd w:val="0"/>
        <w:spacing w:after="360" w:line="240" w:lineRule="auto"/>
        <w:jc w:val="both"/>
        <w:rPr>
          <w:rFonts w:ascii="Calibri" w:hAnsi="Calibri" w:cs="Calibri"/>
          <w:sz w:val="24"/>
          <w:szCs w:val="24"/>
        </w:rPr>
      </w:pPr>
      <w:r>
        <w:rPr>
          <w:rFonts w:ascii="Calibri" w:hAnsi="Calibri" w:cs="Calibri"/>
          <w:sz w:val="24"/>
          <w:szCs w:val="24"/>
        </w:rPr>
        <w:t xml:space="preserve">Sottolineare che si è tornati alla vecchia formulazione del combattimento e che tutto ciò che avviene nel primo periodo (punti, avvertimenti verbali ed ufficiali, </w:t>
      </w:r>
      <w:proofErr w:type="spellStart"/>
      <w:r>
        <w:rPr>
          <w:rFonts w:ascii="Calibri" w:hAnsi="Calibri" w:cs="Calibri"/>
          <w:sz w:val="24"/>
          <w:szCs w:val="24"/>
        </w:rPr>
        <w:t>ecc</w:t>
      </w:r>
      <w:proofErr w:type="spellEnd"/>
      <w:r>
        <w:rPr>
          <w:rFonts w:ascii="Calibri" w:hAnsi="Calibri" w:cs="Calibri"/>
          <w:sz w:val="24"/>
          <w:szCs w:val="24"/>
        </w:rPr>
        <w:t>) vengono riportati nel secondo periodo.</w:t>
      </w:r>
    </w:p>
    <w:p w:rsidR="006A30AD" w:rsidRPr="006F722E" w:rsidRDefault="006A30AD" w:rsidP="006A30AD">
      <w:pPr>
        <w:autoSpaceDE w:val="0"/>
        <w:autoSpaceDN w:val="0"/>
        <w:adjustRightInd w:val="0"/>
        <w:spacing w:after="120" w:line="240" w:lineRule="auto"/>
        <w:jc w:val="both"/>
        <w:rPr>
          <w:rFonts w:ascii="Calibri" w:hAnsi="Calibri" w:cs="Calibri"/>
          <w:i/>
          <w:sz w:val="24"/>
          <w:szCs w:val="24"/>
          <w:u w:val="single"/>
        </w:rPr>
      </w:pPr>
      <w:r w:rsidRPr="006F722E">
        <w:rPr>
          <w:rFonts w:ascii="Calibri" w:hAnsi="Calibri" w:cs="Calibri"/>
          <w:i/>
          <w:sz w:val="24"/>
          <w:szCs w:val="24"/>
          <w:u w:val="single"/>
        </w:rPr>
        <w:t xml:space="preserve">Slide n. </w:t>
      </w:r>
      <w:r>
        <w:rPr>
          <w:rFonts w:ascii="Calibri" w:hAnsi="Calibri" w:cs="Calibri"/>
          <w:i/>
          <w:sz w:val="24"/>
          <w:szCs w:val="24"/>
          <w:u w:val="single"/>
        </w:rPr>
        <w:t>3</w:t>
      </w:r>
    </w:p>
    <w:p w:rsidR="006A30AD" w:rsidRDefault="006A30AD" w:rsidP="006A30AD">
      <w:pPr>
        <w:autoSpaceDE w:val="0"/>
        <w:autoSpaceDN w:val="0"/>
        <w:adjustRightInd w:val="0"/>
        <w:spacing w:after="360" w:line="240" w:lineRule="auto"/>
        <w:jc w:val="both"/>
        <w:rPr>
          <w:rFonts w:ascii="Calibri" w:hAnsi="Calibri" w:cs="Calibri"/>
          <w:sz w:val="24"/>
          <w:szCs w:val="24"/>
        </w:rPr>
      </w:pPr>
      <w:r>
        <w:rPr>
          <w:rFonts w:ascii="Calibri" w:hAnsi="Calibri" w:cs="Calibri"/>
          <w:sz w:val="24"/>
          <w:szCs w:val="24"/>
        </w:rPr>
        <w:t>Evidenziare che, con la sola eccezione della vittoria ai punti che avviene al termine del secondo periodo, tutte le altre tipologie di vittoria avvengono prima del limite, indifferentemente nel primo o nel secondo periodo.</w:t>
      </w:r>
    </w:p>
    <w:p w:rsidR="006A30AD" w:rsidRPr="006F722E" w:rsidRDefault="006A30AD" w:rsidP="006A30AD">
      <w:pPr>
        <w:autoSpaceDE w:val="0"/>
        <w:autoSpaceDN w:val="0"/>
        <w:adjustRightInd w:val="0"/>
        <w:spacing w:after="120" w:line="240" w:lineRule="auto"/>
        <w:jc w:val="both"/>
        <w:rPr>
          <w:rFonts w:ascii="Calibri" w:hAnsi="Calibri" w:cs="Calibri"/>
          <w:i/>
          <w:sz w:val="24"/>
          <w:szCs w:val="24"/>
          <w:u w:val="single"/>
        </w:rPr>
      </w:pPr>
      <w:r w:rsidRPr="006F722E">
        <w:rPr>
          <w:rFonts w:ascii="Calibri" w:hAnsi="Calibri" w:cs="Calibri"/>
          <w:i/>
          <w:sz w:val="24"/>
          <w:szCs w:val="24"/>
          <w:u w:val="single"/>
        </w:rPr>
        <w:t xml:space="preserve">Slide n. </w:t>
      </w:r>
      <w:r>
        <w:rPr>
          <w:rFonts w:ascii="Calibri" w:hAnsi="Calibri" w:cs="Calibri"/>
          <w:i/>
          <w:sz w:val="24"/>
          <w:szCs w:val="24"/>
          <w:u w:val="single"/>
        </w:rPr>
        <w:t>4</w:t>
      </w:r>
    </w:p>
    <w:p w:rsidR="006A30AD" w:rsidRDefault="006A30AD" w:rsidP="006A30AD">
      <w:pPr>
        <w:autoSpaceDE w:val="0"/>
        <w:autoSpaceDN w:val="0"/>
        <w:adjustRightInd w:val="0"/>
        <w:spacing w:after="0" w:line="240" w:lineRule="auto"/>
        <w:jc w:val="both"/>
        <w:rPr>
          <w:rFonts w:ascii="Calibri" w:hAnsi="Calibri" w:cs="Calibri"/>
          <w:sz w:val="24"/>
          <w:szCs w:val="24"/>
        </w:rPr>
      </w:pPr>
      <w:r>
        <w:rPr>
          <w:rFonts w:ascii="Calibri" w:hAnsi="Calibri" w:cs="Calibri"/>
          <w:sz w:val="24"/>
          <w:szCs w:val="24"/>
        </w:rPr>
        <w:t>La vittoria per superiorità tecnica è data dal verificarsi di una sola delle tre condizioni riportate.</w:t>
      </w:r>
    </w:p>
    <w:p w:rsidR="006A30AD" w:rsidRDefault="006A30AD" w:rsidP="006A30AD">
      <w:pPr>
        <w:autoSpaceDE w:val="0"/>
        <w:autoSpaceDN w:val="0"/>
        <w:adjustRightInd w:val="0"/>
        <w:spacing w:after="360" w:line="240" w:lineRule="auto"/>
        <w:jc w:val="both"/>
        <w:rPr>
          <w:rFonts w:ascii="Calibri" w:hAnsi="Calibri" w:cs="Calibri"/>
          <w:sz w:val="24"/>
          <w:szCs w:val="24"/>
        </w:rPr>
      </w:pPr>
      <w:r>
        <w:rPr>
          <w:rFonts w:ascii="Calibri" w:hAnsi="Calibri" w:cs="Calibri"/>
          <w:sz w:val="24"/>
          <w:szCs w:val="24"/>
        </w:rPr>
        <w:t>In questa slide le condizioni sono solo riassunte; nelle seguenti vengono approfondite.</w:t>
      </w:r>
    </w:p>
    <w:p w:rsidR="006A30AD" w:rsidRPr="006F722E" w:rsidRDefault="006A30AD" w:rsidP="006A30AD">
      <w:pPr>
        <w:autoSpaceDE w:val="0"/>
        <w:autoSpaceDN w:val="0"/>
        <w:adjustRightInd w:val="0"/>
        <w:spacing w:after="120" w:line="240" w:lineRule="auto"/>
        <w:jc w:val="both"/>
        <w:rPr>
          <w:rFonts w:ascii="Calibri" w:hAnsi="Calibri" w:cs="Calibri"/>
          <w:i/>
          <w:sz w:val="24"/>
          <w:szCs w:val="24"/>
          <w:u w:val="single"/>
        </w:rPr>
      </w:pPr>
      <w:r w:rsidRPr="006F722E">
        <w:rPr>
          <w:rFonts w:ascii="Calibri" w:hAnsi="Calibri" w:cs="Calibri"/>
          <w:i/>
          <w:sz w:val="24"/>
          <w:szCs w:val="24"/>
          <w:u w:val="single"/>
        </w:rPr>
        <w:t xml:space="preserve">Slide n. </w:t>
      </w:r>
      <w:r>
        <w:rPr>
          <w:rFonts w:ascii="Calibri" w:hAnsi="Calibri" w:cs="Calibri"/>
          <w:i/>
          <w:sz w:val="24"/>
          <w:szCs w:val="24"/>
          <w:u w:val="single"/>
        </w:rPr>
        <w:t>10</w:t>
      </w:r>
    </w:p>
    <w:p w:rsidR="006A30AD" w:rsidRDefault="006A30AD" w:rsidP="006A30AD">
      <w:pPr>
        <w:autoSpaceDE w:val="0"/>
        <w:autoSpaceDN w:val="0"/>
        <w:adjustRightInd w:val="0"/>
        <w:spacing w:after="0" w:line="240" w:lineRule="auto"/>
        <w:jc w:val="both"/>
        <w:rPr>
          <w:rFonts w:ascii="Calibri" w:hAnsi="Calibri" w:cs="Calibri"/>
          <w:sz w:val="24"/>
          <w:szCs w:val="24"/>
        </w:rPr>
      </w:pPr>
      <w:r>
        <w:rPr>
          <w:rFonts w:ascii="Calibri" w:hAnsi="Calibri" w:cs="Calibri"/>
          <w:sz w:val="24"/>
          <w:szCs w:val="24"/>
        </w:rPr>
        <w:t>Evidenziare il cambiamento apportato, che tende a valorizzare maggiormente l’aspetto tecnico e spettacolare: sono stati invertiti i primi due criteri.</w:t>
      </w:r>
    </w:p>
    <w:p w:rsidR="006A30AD" w:rsidRDefault="006A30AD" w:rsidP="006A30AD">
      <w:pPr>
        <w:autoSpaceDE w:val="0"/>
        <w:autoSpaceDN w:val="0"/>
        <w:adjustRightInd w:val="0"/>
        <w:spacing w:after="0" w:line="240" w:lineRule="auto"/>
        <w:jc w:val="both"/>
        <w:rPr>
          <w:rFonts w:ascii="Calibri" w:hAnsi="Calibri" w:cs="Calibri"/>
          <w:sz w:val="24"/>
          <w:szCs w:val="24"/>
        </w:rPr>
      </w:pPr>
      <w:r>
        <w:rPr>
          <w:rFonts w:ascii="Calibri" w:hAnsi="Calibri" w:cs="Calibri"/>
          <w:sz w:val="24"/>
          <w:szCs w:val="24"/>
        </w:rPr>
        <w:t>Proporre il seguente esempio:</w:t>
      </w:r>
    </w:p>
    <w:tbl>
      <w:tblPr>
        <w:tblStyle w:val="Grigliatabella"/>
        <w:tblW w:w="5670" w:type="dxa"/>
        <w:tblInd w:w="2235" w:type="dxa"/>
        <w:tblLook w:val="04A0" w:firstRow="1" w:lastRow="0" w:firstColumn="1" w:lastColumn="0" w:noHBand="0" w:noVBand="1"/>
      </w:tblPr>
      <w:tblGrid>
        <w:gridCol w:w="2835"/>
        <w:gridCol w:w="2835"/>
      </w:tblGrid>
      <w:tr w:rsidR="00BB10E4" w:rsidTr="00BB10E4">
        <w:tc>
          <w:tcPr>
            <w:tcW w:w="2835" w:type="dxa"/>
          </w:tcPr>
          <w:p w:rsidR="00BB10E4" w:rsidRDefault="00BB10E4" w:rsidP="00BB10E4">
            <w:pPr>
              <w:autoSpaceDE w:val="0"/>
              <w:autoSpaceDN w:val="0"/>
              <w:adjustRightInd w:val="0"/>
              <w:spacing w:before="120" w:after="120"/>
              <w:jc w:val="center"/>
              <w:rPr>
                <w:rFonts w:ascii="Calibri" w:hAnsi="Calibri" w:cs="Calibri"/>
                <w:sz w:val="24"/>
                <w:szCs w:val="24"/>
              </w:rPr>
            </w:pPr>
            <w:r>
              <w:rPr>
                <w:rFonts w:ascii="Calibri" w:hAnsi="Calibri" w:cs="Calibri"/>
                <w:sz w:val="24"/>
                <w:szCs w:val="24"/>
              </w:rPr>
              <w:t>Rosso 4 punti (2 – 2)</w:t>
            </w:r>
          </w:p>
        </w:tc>
        <w:tc>
          <w:tcPr>
            <w:tcW w:w="2835" w:type="dxa"/>
          </w:tcPr>
          <w:p w:rsidR="00BB10E4" w:rsidRDefault="00BB10E4" w:rsidP="00BB10E4">
            <w:pPr>
              <w:autoSpaceDE w:val="0"/>
              <w:autoSpaceDN w:val="0"/>
              <w:adjustRightInd w:val="0"/>
              <w:spacing w:before="120" w:after="120"/>
              <w:jc w:val="center"/>
              <w:rPr>
                <w:rFonts w:ascii="Calibri" w:hAnsi="Calibri" w:cs="Calibri"/>
                <w:sz w:val="24"/>
                <w:szCs w:val="24"/>
              </w:rPr>
            </w:pPr>
            <w:r>
              <w:rPr>
                <w:rFonts w:ascii="Calibri" w:hAnsi="Calibri" w:cs="Calibri"/>
                <w:sz w:val="24"/>
                <w:szCs w:val="24"/>
              </w:rPr>
              <w:t>Blue 4 punti (3 – O – 1)</w:t>
            </w:r>
          </w:p>
        </w:tc>
      </w:tr>
    </w:tbl>
    <w:p w:rsidR="006A30AD" w:rsidRDefault="00BB10E4" w:rsidP="00BB10E4">
      <w:pPr>
        <w:autoSpaceDE w:val="0"/>
        <w:autoSpaceDN w:val="0"/>
        <w:adjustRightInd w:val="0"/>
        <w:spacing w:after="120" w:line="240" w:lineRule="auto"/>
        <w:jc w:val="both"/>
        <w:rPr>
          <w:rFonts w:ascii="Calibri" w:hAnsi="Calibri" w:cs="Calibri"/>
          <w:sz w:val="24"/>
          <w:szCs w:val="24"/>
        </w:rPr>
      </w:pPr>
      <w:r>
        <w:rPr>
          <w:rFonts w:ascii="Calibri" w:hAnsi="Calibri" w:cs="Calibri"/>
          <w:sz w:val="24"/>
          <w:szCs w:val="24"/>
        </w:rPr>
        <w:t>Vince l’incontro il Blue perché ha eseguito un colpo da 3 punti (nella precedente versione avrebbe vinto il Rosso perché aveva un minor numero di avvertimenti).</w:t>
      </w:r>
    </w:p>
    <w:p w:rsidR="00BB10E4" w:rsidRDefault="00BB10E4" w:rsidP="00776B18">
      <w:pPr>
        <w:autoSpaceDE w:val="0"/>
        <w:autoSpaceDN w:val="0"/>
        <w:adjustRightInd w:val="0"/>
        <w:spacing w:after="360" w:line="240" w:lineRule="auto"/>
        <w:jc w:val="both"/>
        <w:rPr>
          <w:rFonts w:ascii="Calibri" w:hAnsi="Calibri" w:cs="Calibri"/>
          <w:sz w:val="24"/>
          <w:szCs w:val="24"/>
        </w:rPr>
      </w:pPr>
      <w:r>
        <w:rPr>
          <w:rFonts w:ascii="Calibri" w:hAnsi="Calibri" w:cs="Calibri"/>
          <w:sz w:val="24"/>
          <w:szCs w:val="24"/>
        </w:rPr>
        <w:t>Il caso dello 0-0 in greco-romana è citato, perché riportato nei documenti Fila: in pratica esso non deve mai verificarsi, in quanto l’Arbitro (o in caso di sua inerzia – sottolineare inerzia – il Giudice ed il Presidente di Tappeto) deve intervenire ben prima, sanzionando il o i lottatori passivi (come meglio verrà spiegato in seguito).</w:t>
      </w:r>
    </w:p>
    <w:p w:rsidR="003E42B4" w:rsidRPr="006F722E" w:rsidRDefault="003E42B4" w:rsidP="003E42B4">
      <w:pPr>
        <w:autoSpaceDE w:val="0"/>
        <w:autoSpaceDN w:val="0"/>
        <w:adjustRightInd w:val="0"/>
        <w:spacing w:after="120" w:line="240" w:lineRule="auto"/>
        <w:jc w:val="both"/>
        <w:rPr>
          <w:rFonts w:ascii="Calibri" w:hAnsi="Calibri" w:cs="Calibri"/>
          <w:i/>
          <w:sz w:val="24"/>
          <w:szCs w:val="24"/>
          <w:u w:val="single"/>
        </w:rPr>
      </w:pPr>
      <w:bookmarkStart w:id="0" w:name="_GoBack"/>
      <w:bookmarkEnd w:id="0"/>
      <w:r w:rsidRPr="006F722E">
        <w:rPr>
          <w:rFonts w:ascii="Calibri" w:hAnsi="Calibri" w:cs="Calibri"/>
          <w:i/>
          <w:sz w:val="24"/>
          <w:szCs w:val="24"/>
          <w:u w:val="single"/>
        </w:rPr>
        <w:lastRenderedPageBreak/>
        <w:t xml:space="preserve">Slide n. </w:t>
      </w:r>
      <w:r>
        <w:rPr>
          <w:rFonts w:ascii="Calibri" w:hAnsi="Calibri" w:cs="Calibri"/>
          <w:i/>
          <w:sz w:val="24"/>
          <w:szCs w:val="24"/>
          <w:u w:val="single"/>
        </w:rPr>
        <w:t>11</w:t>
      </w:r>
    </w:p>
    <w:p w:rsidR="003E42B4" w:rsidRDefault="003E42B4" w:rsidP="003E42B4">
      <w:pPr>
        <w:autoSpaceDE w:val="0"/>
        <w:autoSpaceDN w:val="0"/>
        <w:adjustRightInd w:val="0"/>
        <w:spacing w:after="0" w:line="240" w:lineRule="auto"/>
        <w:jc w:val="both"/>
        <w:rPr>
          <w:rFonts w:ascii="Calibri" w:hAnsi="Calibri" w:cs="Calibri"/>
          <w:sz w:val="24"/>
          <w:szCs w:val="24"/>
        </w:rPr>
      </w:pPr>
      <w:r>
        <w:rPr>
          <w:rFonts w:ascii="Calibri" w:hAnsi="Calibri" w:cs="Calibri"/>
          <w:sz w:val="24"/>
          <w:szCs w:val="24"/>
        </w:rPr>
        <w:t>Sul video n. 1, molto chiaro, spiegare che si ritorna alla stessa applicazione della regola di alcuni anni fa.</w:t>
      </w:r>
    </w:p>
    <w:p w:rsidR="003E42B4" w:rsidRDefault="003E42B4" w:rsidP="003E42B4">
      <w:pPr>
        <w:autoSpaceDE w:val="0"/>
        <w:autoSpaceDN w:val="0"/>
        <w:adjustRightInd w:val="0"/>
        <w:spacing w:after="0" w:line="240" w:lineRule="auto"/>
        <w:jc w:val="both"/>
        <w:rPr>
          <w:rFonts w:ascii="Calibri" w:hAnsi="Calibri" w:cs="Calibri"/>
          <w:sz w:val="24"/>
          <w:szCs w:val="24"/>
        </w:rPr>
      </w:pPr>
      <w:r>
        <w:rPr>
          <w:rFonts w:ascii="Calibri" w:hAnsi="Calibri" w:cs="Calibri"/>
          <w:sz w:val="24"/>
          <w:szCs w:val="24"/>
        </w:rPr>
        <w:t>Sul video n. 2 non tenere conto della valutazione dell’Arbitro: l’atleta Rosso tenta di eseguire un colpo senza successo e senza conseguire punti e l’atleta Blue senza eseguire contro-colpi, si ritrova a terra in posizione di attacco: in questa situazione la lotta deve essere interrotta e ripresa dalla posizione in piedi.</w:t>
      </w:r>
    </w:p>
    <w:p w:rsidR="003E42B4" w:rsidRPr="006F722E" w:rsidRDefault="003E42B4" w:rsidP="003E42B4">
      <w:pPr>
        <w:spacing w:after="360" w:line="240" w:lineRule="auto"/>
        <w:jc w:val="both"/>
        <w:rPr>
          <w:sz w:val="24"/>
          <w:szCs w:val="24"/>
        </w:rPr>
      </w:pPr>
      <w:r>
        <w:rPr>
          <w:sz w:val="24"/>
          <w:szCs w:val="24"/>
        </w:rPr>
        <w:t>Nel video 3, al contrario, è evidente la contro-azione del Blue, che quindi acquisisce punteggio tecnico.</w:t>
      </w:r>
    </w:p>
    <w:p w:rsidR="003E42B4" w:rsidRPr="006F722E" w:rsidRDefault="003E42B4" w:rsidP="003E42B4">
      <w:pPr>
        <w:autoSpaceDE w:val="0"/>
        <w:autoSpaceDN w:val="0"/>
        <w:adjustRightInd w:val="0"/>
        <w:spacing w:after="120" w:line="240" w:lineRule="auto"/>
        <w:jc w:val="both"/>
        <w:rPr>
          <w:rFonts w:ascii="Calibri" w:hAnsi="Calibri" w:cs="Calibri"/>
          <w:i/>
          <w:sz w:val="24"/>
          <w:szCs w:val="24"/>
          <w:u w:val="single"/>
        </w:rPr>
      </w:pPr>
      <w:r w:rsidRPr="006F722E">
        <w:rPr>
          <w:rFonts w:ascii="Calibri" w:hAnsi="Calibri" w:cs="Calibri"/>
          <w:i/>
          <w:sz w:val="24"/>
          <w:szCs w:val="24"/>
          <w:u w:val="single"/>
        </w:rPr>
        <w:t xml:space="preserve">Slide n. </w:t>
      </w:r>
      <w:r>
        <w:rPr>
          <w:rFonts w:ascii="Calibri" w:hAnsi="Calibri" w:cs="Calibri"/>
          <w:i/>
          <w:sz w:val="24"/>
          <w:szCs w:val="24"/>
          <w:u w:val="single"/>
        </w:rPr>
        <w:t>1</w:t>
      </w:r>
      <w:r>
        <w:rPr>
          <w:rFonts w:ascii="Calibri" w:hAnsi="Calibri" w:cs="Calibri"/>
          <w:i/>
          <w:sz w:val="24"/>
          <w:szCs w:val="24"/>
          <w:u w:val="single"/>
        </w:rPr>
        <w:t>2</w:t>
      </w:r>
    </w:p>
    <w:p w:rsidR="003E42B4" w:rsidRDefault="003E42B4" w:rsidP="003E42B4">
      <w:pPr>
        <w:autoSpaceDE w:val="0"/>
        <w:autoSpaceDN w:val="0"/>
        <w:adjustRightInd w:val="0"/>
        <w:spacing w:after="0" w:line="240" w:lineRule="auto"/>
        <w:jc w:val="both"/>
        <w:rPr>
          <w:rFonts w:ascii="Calibri" w:hAnsi="Calibri" w:cs="Calibri"/>
          <w:sz w:val="24"/>
          <w:szCs w:val="24"/>
        </w:rPr>
      </w:pPr>
      <w:r>
        <w:rPr>
          <w:rFonts w:ascii="Calibri" w:hAnsi="Calibri" w:cs="Calibri"/>
          <w:sz w:val="24"/>
          <w:szCs w:val="24"/>
        </w:rPr>
        <w:t xml:space="preserve">Sul video n. </w:t>
      </w:r>
      <w:r>
        <w:rPr>
          <w:rFonts w:ascii="Calibri" w:hAnsi="Calibri" w:cs="Calibri"/>
          <w:sz w:val="24"/>
          <w:szCs w:val="24"/>
        </w:rPr>
        <w:t>4 gli atleti finiscono a terra testa contro testa prima che il Blue riesca a completare l’azione: gli deve essere assegnato 1 punto tecnico.</w:t>
      </w:r>
      <w:r>
        <w:rPr>
          <w:rFonts w:ascii="Calibri" w:hAnsi="Calibri" w:cs="Calibri"/>
          <w:sz w:val="24"/>
          <w:szCs w:val="24"/>
        </w:rPr>
        <w:t xml:space="preserve"> </w:t>
      </w:r>
      <w:r>
        <w:rPr>
          <w:rFonts w:ascii="Calibri" w:hAnsi="Calibri" w:cs="Calibri"/>
          <w:sz w:val="24"/>
          <w:szCs w:val="24"/>
        </w:rPr>
        <w:t>S</w:t>
      </w:r>
      <w:r>
        <w:rPr>
          <w:rFonts w:ascii="Calibri" w:hAnsi="Calibri" w:cs="Calibri"/>
          <w:sz w:val="24"/>
          <w:szCs w:val="24"/>
        </w:rPr>
        <w:t xml:space="preserve">piegare che </w:t>
      </w:r>
      <w:r>
        <w:rPr>
          <w:rFonts w:ascii="Calibri" w:hAnsi="Calibri" w:cs="Calibri"/>
          <w:sz w:val="24"/>
          <w:szCs w:val="24"/>
        </w:rPr>
        <w:t>una precedente interpretazione Fila considerava la continuità dell’azione (premiata quindi con 2 punti), ma che ora – fino a nuovi, possibili, cambiamenti – la valutazione da dare è quella detta (1 punto).</w:t>
      </w:r>
    </w:p>
    <w:p w:rsidR="003E42B4" w:rsidRDefault="003E42B4" w:rsidP="003E42B4">
      <w:pPr>
        <w:autoSpaceDE w:val="0"/>
        <w:autoSpaceDN w:val="0"/>
        <w:adjustRightInd w:val="0"/>
        <w:spacing w:after="0" w:line="240" w:lineRule="auto"/>
        <w:jc w:val="both"/>
        <w:rPr>
          <w:rFonts w:ascii="Calibri" w:hAnsi="Calibri" w:cs="Calibri"/>
          <w:sz w:val="24"/>
          <w:szCs w:val="24"/>
        </w:rPr>
      </w:pPr>
      <w:r>
        <w:rPr>
          <w:rFonts w:ascii="Calibri" w:hAnsi="Calibri" w:cs="Calibri"/>
          <w:sz w:val="24"/>
          <w:szCs w:val="24"/>
        </w:rPr>
        <w:t xml:space="preserve">Sul video n. </w:t>
      </w:r>
      <w:r>
        <w:rPr>
          <w:rFonts w:ascii="Calibri" w:hAnsi="Calibri" w:cs="Calibri"/>
          <w:sz w:val="24"/>
          <w:szCs w:val="24"/>
        </w:rPr>
        <w:t>5</w:t>
      </w:r>
      <w:r>
        <w:rPr>
          <w:rFonts w:ascii="Calibri" w:hAnsi="Calibri" w:cs="Calibri"/>
          <w:sz w:val="24"/>
          <w:szCs w:val="24"/>
        </w:rPr>
        <w:t xml:space="preserve"> non tenere conto della valutazione dell’Arbitro: l’atleta Rosso </w:t>
      </w:r>
      <w:r>
        <w:rPr>
          <w:rFonts w:ascii="Calibri" w:hAnsi="Calibri" w:cs="Calibri"/>
          <w:sz w:val="24"/>
          <w:szCs w:val="24"/>
        </w:rPr>
        <w:t>esegue un attacco che porta a terra l’avversario (è stile libero, quindi non è necessario il controllo) e conquista 2 punti, poi il Blue sovverte la posizione e conquista a sua volta 1 punto.</w:t>
      </w:r>
    </w:p>
    <w:p w:rsidR="003E42B4" w:rsidRPr="006F722E" w:rsidRDefault="003E42B4" w:rsidP="003E42B4">
      <w:pPr>
        <w:spacing w:after="360" w:line="240" w:lineRule="auto"/>
        <w:jc w:val="both"/>
        <w:rPr>
          <w:sz w:val="24"/>
          <w:szCs w:val="24"/>
        </w:rPr>
      </w:pPr>
      <w:r>
        <w:rPr>
          <w:sz w:val="24"/>
          <w:szCs w:val="24"/>
        </w:rPr>
        <w:t xml:space="preserve">Nel video </w:t>
      </w:r>
      <w:r>
        <w:rPr>
          <w:sz w:val="24"/>
          <w:szCs w:val="24"/>
        </w:rPr>
        <w:t xml:space="preserve">6 </w:t>
      </w:r>
      <w:r>
        <w:rPr>
          <w:sz w:val="24"/>
          <w:szCs w:val="24"/>
        </w:rPr>
        <w:t xml:space="preserve">è </w:t>
      </w:r>
      <w:r>
        <w:rPr>
          <w:sz w:val="24"/>
          <w:szCs w:val="24"/>
        </w:rPr>
        <w:t xml:space="preserve">necessario distinguere la valutazione a seconda degli stili: in greco-romana </w:t>
      </w:r>
      <w:r w:rsidR="00E94A68">
        <w:rPr>
          <w:sz w:val="24"/>
          <w:szCs w:val="24"/>
        </w:rPr>
        <w:t xml:space="preserve">(come nel video) </w:t>
      </w:r>
      <w:r>
        <w:rPr>
          <w:sz w:val="24"/>
          <w:szCs w:val="24"/>
        </w:rPr>
        <w:t>l’azione portata correttamente senza controllo</w:t>
      </w:r>
      <w:r w:rsidR="00E94A68">
        <w:rPr>
          <w:sz w:val="24"/>
          <w:szCs w:val="24"/>
        </w:rPr>
        <w:t xml:space="preserve"> è premiata con 1 punto; in stile libero, non essendo necessario il controllo, l’azione viene valutata come una portata a terra e premiata con 2 punti</w:t>
      </w:r>
      <w:r>
        <w:rPr>
          <w:sz w:val="24"/>
          <w:szCs w:val="24"/>
        </w:rPr>
        <w:t>.</w:t>
      </w:r>
    </w:p>
    <w:p w:rsidR="00B73802" w:rsidRPr="006F722E" w:rsidRDefault="00B73802" w:rsidP="00B73802">
      <w:pPr>
        <w:autoSpaceDE w:val="0"/>
        <w:autoSpaceDN w:val="0"/>
        <w:adjustRightInd w:val="0"/>
        <w:spacing w:after="120" w:line="240" w:lineRule="auto"/>
        <w:jc w:val="both"/>
        <w:rPr>
          <w:rFonts w:ascii="Calibri" w:hAnsi="Calibri" w:cs="Calibri"/>
          <w:i/>
          <w:sz w:val="24"/>
          <w:szCs w:val="24"/>
          <w:u w:val="single"/>
        </w:rPr>
      </w:pPr>
      <w:r w:rsidRPr="006F722E">
        <w:rPr>
          <w:rFonts w:ascii="Calibri" w:hAnsi="Calibri" w:cs="Calibri"/>
          <w:i/>
          <w:sz w:val="24"/>
          <w:szCs w:val="24"/>
          <w:u w:val="single"/>
        </w:rPr>
        <w:t xml:space="preserve">Slide n. </w:t>
      </w:r>
      <w:r>
        <w:rPr>
          <w:rFonts w:ascii="Calibri" w:hAnsi="Calibri" w:cs="Calibri"/>
          <w:i/>
          <w:sz w:val="24"/>
          <w:szCs w:val="24"/>
          <w:u w:val="single"/>
        </w:rPr>
        <w:t>13</w:t>
      </w:r>
    </w:p>
    <w:p w:rsidR="00B73802" w:rsidRDefault="00B73802" w:rsidP="00B73802">
      <w:pPr>
        <w:autoSpaceDE w:val="0"/>
        <w:autoSpaceDN w:val="0"/>
        <w:adjustRightInd w:val="0"/>
        <w:spacing w:after="360" w:line="240" w:lineRule="auto"/>
        <w:jc w:val="both"/>
        <w:rPr>
          <w:rFonts w:ascii="Calibri" w:hAnsi="Calibri" w:cs="Calibri"/>
          <w:sz w:val="24"/>
          <w:szCs w:val="24"/>
        </w:rPr>
      </w:pPr>
      <w:r>
        <w:rPr>
          <w:rFonts w:ascii="Calibri" w:hAnsi="Calibri" w:cs="Calibri"/>
          <w:sz w:val="24"/>
          <w:szCs w:val="24"/>
        </w:rPr>
        <w:t xml:space="preserve">Sottolineare che la volontà della Fila è in genere di limitare il </w:t>
      </w:r>
      <w:proofErr w:type="spellStart"/>
      <w:r>
        <w:rPr>
          <w:rFonts w:ascii="Calibri" w:hAnsi="Calibri" w:cs="Calibri"/>
          <w:sz w:val="24"/>
          <w:szCs w:val="24"/>
        </w:rPr>
        <w:t>challenge</w:t>
      </w:r>
      <w:proofErr w:type="spellEnd"/>
      <w:r>
        <w:rPr>
          <w:rFonts w:ascii="Calibri" w:hAnsi="Calibri" w:cs="Calibri"/>
          <w:sz w:val="24"/>
          <w:szCs w:val="24"/>
        </w:rPr>
        <w:t xml:space="preserve"> alla contestazione di un punteggio derivante da una azione (o da più azioni consecutive) e non a situazioni prolungate di lotta, come è appunto la passività.</w:t>
      </w:r>
    </w:p>
    <w:p w:rsidR="00B73802" w:rsidRPr="006F722E" w:rsidRDefault="00B73802" w:rsidP="00B73802">
      <w:pPr>
        <w:autoSpaceDE w:val="0"/>
        <w:autoSpaceDN w:val="0"/>
        <w:adjustRightInd w:val="0"/>
        <w:spacing w:after="120" w:line="240" w:lineRule="auto"/>
        <w:jc w:val="both"/>
        <w:rPr>
          <w:rFonts w:ascii="Calibri" w:hAnsi="Calibri" w:cs="Calibri"/>
          <w:i/>
          <w:sz w:val="24"/>
          <w:szCs w:val="24"/>
          <w:u w:val="single"/>
        </w:rPr>
      </w:pPr>
      <w:r w:rsidRPr="006F722E">
        <w:rPr>
          <w:rFonts w:ascii="Calibri" w:hAnsi="Calibri" w:cs="Calibri"/>
          <w:i/>
          <w:sz w:val="24"/>
          <w:szCs w:val="24"/>
          <w:u w:val="single"/>
        </w:rPr>
        <w:t xml:space="preserve">Slide n. </w:t>
      </w:r>
      <w:r>
        <w:rPr>
          <w:rFonts w:ascii="Calibri" w:hAnsi="Calibri" w:cs="Calibri"/>
          <w:i/>
          <w:sz w:val="24"/>
          <w:szCs w:val="24"/>
          <w:u w:val="single"/>
        </w:rPr>
        <w:t>1</w:t>
      </w:r>
      <w:r>
        <w:rPr>
          <w:rFonts w:ascii="Calibri" w:hAnsi="Calibri" w:cs="Calibri"/>
          <w:i/>
          <w:sz w:val="24"/>
          <w:szCs w:val="24"/>
          <w:u w:val="single"/>
        </w:rPr>
        <w:t>4</w:t>
      </w:r>
    </w:p>
    <w:p w:rsidR="00B73802" w:rsidRDefault="00B73802" w:rsidP="00B73802">
      <w:pPr>
        <w:autoSpaceDE w:val="0"/>
        <w:autoSpaceDN w:val="0"/>
        <w:adjustRightInd w:val="0"/>
        <w:spacing w:after="360" w:line="240" w:lineRule="auto"/>
        <w:jc w:val="both"/>
        <w:rPr>
          <w:rFonts w:ascii="Calibri" w:hAnsi="Calibri" w:cs="Calibri"/>
          <w:sz w:val="24"/>
          <w:szCs w:val="24"/>
        </w:rPr>
      </w:pPr>
      <w:r>
        <w:rPr>
          <w:rFonts w:ascii="Calibri" w:hAnsi="Calibri" w:cs="Calibri"/>
          <w:sz w:val="24"/>
          <w:szCs w:val="24"/>
        </w:rPr>
        <w:t xml:space="preserve">Sottolineare che </w:t>
      </w:r>
      <w:r>
        <w:rPr>
          <w:rFonts w:ascii="Calibri" w:hAnsi="Calibri" w:cs="Calibri"/>
          <w:sz w:val="24"/>
          <w:szCs w:val="24"/>
        </w:rPr>
        <w:t>il Presidente di tappeto deve evidenziare l’effettuazione del mini-periodo di 30” tenendo alzata la paletta corrispondente al colore del lottatore passivo.</w:t>
      </w:r>
    </w:p>
    <w:p w:rsidR="00B73802" w:rsidRPr="006F722E" w:rsidRDefault="00B73802" w:rsidP="00B73802">
      <w:pPr>
        <w:autoSpaceDE w:val="0"/>
        <w:autoSpaceDN w:val="0"/>
        <w:adjustRightInd w:val="0"/>
        <w:spacing w:after="120" w:line="240" w:lineRule="auto"/>
        <w:jc w:val="both"/>
        <w:rPr>
          <w:rFonts w:ascii="Calibri" w:hAnsi="Calibri" w:cs="Calibri"/>
          <w:i/>
          <w:sz w:val="24"/>
          <w:szCs w:val="24"/>
          <w:u w:val="single"/>
        </w:rPr>
      </w:pPr>
      <w:r w:rsidRPr="006F722E">
        <w:rPr>
          <w:rFonts w:ascii="Calibri" w:hAnsi="Calibri" w:cs="Calibri"/>
          <w:i/>
          <w:sz w:val="24"/>
          <w:szCs w:val="24"/>
          <w:u w:val="single"/>
        </w:rPr>
        <w:t xml:space="preserve">Slide n. </w:t>
      </w:r>
      <w:r>
        <w:rPr>
          <w:rFonts w:ascii="Calibri" w:hAnsi="Calibri" w:cs="Calibri"/>
          <w:i/>
          <w:sz w:val="24"/>
          <w:szCs w:val="24"/>
          <w:u w:val="single"/>
        </w:rPr>
        <w:t>1</w:t>
      </w:r>
      <w:r>
        <w:rPr>
          <w:rFonts w:ascii="Calibri" w:hAnsi="Calibri" w:cs="Calibri"/>
          <w:i/>
          <w:sz w:val="24"/>
          <w:szCs w:val="24"/>
          <w:u w:val="single"/>
        </w:rPr>
        <w:t>6</w:t>
      </w:r>
    </w:p>
    <w:p w:rsidR="00B73802" w:rsidRDefault="00B73802" w:rsidP="00B73802">
      <w:pPr>
        <w:autoSpaceDE w:val="0"/>
        <w:autoSpaceDN w:val="0"/>
        <w:adjustRightInd w:val="0"/>
        <w:spacing w:after="360" w:line="240" w:lineRule="auto"/>
        <w:jc w:val="both"/>
        <w:rPr>
          <w:rFonts w:ascii="Calibri" w:hAnsi="Calibri" w:cs="Calibri"/>
          <w:sz w:val="24"/>
          <w:szCs w:val="24"/>
        </w:rPr>
      </w:pPr>
      <w:r>
        <w:rPr>
          <w:rFonts w:ascii="Calibri" w:hAnsi="Calibri" w:cs="Calibri"/>
          <w:sz w:val="24"/>
          <w:szCs w:val="24"/>
        </w:rPr>
        <w:t>E’ stata abolita la scelta della posizione, ritenendo la Fila l’avvertimento ed il punto contro già una punizione sufficiente per la passività e contemporaneamente eliminare una situazione di lotta (lo start a terra) che ha sempre creato problemi e contestazioni</w:t>
      </w:r>
      <w:r>
        <w:rPr>
          <w:rFonts w:ascii="Calibri" w:hAnsi="Calibri" w:cs="Calibri"/>
          <w:sz w:val="24"/>
          <w:szCs w:val="24"/>
        </w:rPr>
        <w:t>.</w:t>
      </w:r>
      <w:r>
        <w:rPr>
          <w:rFonts w:ascii="Calibri" w:hAnsi="Calibri" w:cs="Calibri"/>
          <w:sz w:val="24"/>
          <w:szCs w:val="24"/>
        </w:rPr>
        <w:t xml:space="preserve"> È possibile che in seguito tale decisione venga rivista; per ora procediamo in tal senso.</w:t>
      </w:r>
    </w:p>
    <w:p w:rsidR="00B73802" w:rsidRDefault="00B73802" w:rsidP="00B73802">
      <w:pPr>
        <w:autoSpaceDE w:val="0"/>
        <w:autoSpaceDN w:val="0"/>
        <w:adjustRightInd w:val="0"/>
        <w:spacing w:after="360" w:line="240" w:lineRule="auto"/>
        <w:jc w:val="center"/>
        <w:rPr>
          <w:rFonts w:ascii="Calibri" w:hAnsi="Calibri" w:cs="Calibri"/>
          <w:sz w:val="24"/>
          <w:szCs w:val="24"/>
        </w:rPr>
      </w:pPr>
      <w:r>
        <w:rPr>
          <w:rFonts w:ascii="Calibri" w:hAnsi="Calibri" w:cs="Calibri"/>
          <w:sz w:val="24"/>
          <w:szCs w:val="24"/>
        </w:rPr>
        <w:t>=====</w:t>
      </w:r>
    </w:p>
    <w:p w:rsidR="00210AD1" w:rsidRPr="006F722E" w:rsidRDefault="00210AD1" w:rsidP="00210AD1">
      <w:pPr>
        <w:spacing w:after="0" w:line="240" w:lineRule="auto"/>
        <w:jc w:val="both"/>
        <w:rPr>
          <w:sz w:val="24"/>
          <w:szCs w:val="24"/>
        </w:rPr>
      </w:pPr>
    </w:p>
    <w:sectPr w:rsidR="00210AD1" w:rsidRPr="006F722E" w:rsidSect="00FB7A27">
      <w:footerReference w:type="default" r:id="rId7"/>
      <w:pgSz w:w="11906" w:h="16838"/>
      <w:pgMar w:top="993"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7A27" w:rsidRDefault="00FB7A27" w:rsidP="00FB7A27">
      <w:pPr>
        <w:spacing w:after="0" w:line="240" w:lineRule="auto"/>
      </w:pPr>
      <w:r>
        <w:separator/>
      </w:r>
    </w:p>
  </w:endnote>
  <w:endnote w:type="continuationSeparator" w:id="0">
    <w:p w:rsidR="00FB7A27" w:rsidRDefault="00FB7A27" w:rsidP="00FB7A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lgerian">
    <w:panose1 w:val="04020705040A02060702"/>
    <w:charset w:val="00"/>
    <w:family w:val="decorativ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7A27" w:rsidRDefault="00FB7A27" w:rsidP="00FB7A27">
    <w:pPr>
      <w:pStyle w:val="Pidipagina"/>
      <w:pBdr>
        <w:top w:val="single" w:sz="4" w:space="1" w:color="auto"/>
      </w:pBdr>
    </w:pPr>
    <w:r>
      <w:t>Redatto da: FIJLKAM - Commissione Nazionale Ufficiali Gara</w:t>
    </w:r>
    <w:r>
      <w:tab/>
      <w:t>rev. 03/09/2013</w:t>
    </w:r>
  </w:p>
  <w:p w:rsidR="00FB7A27" w:rsidRDefault="00FB7A27">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7A27" w:rsidRDefault="00FB7A27" w:rsidP="00FB7A27">
      <w:pPr>
        <w:spacing w:after="0" w:line="240" w:lineRule="auto"/>
      </w:pPr>
      <w:r>
        <w:separator/>
      </w:r>
    </w:p>
  </w:footnote>
  <w:footnote w:type="continuationSeparator" w:id="0">
    <w:p w:rsidR="00FB7A27" w:rsidRDefault="00FB7A27" w:rsidP="00FB7A2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0AD1"/>
    <w:rsid w:val="00210AD1"/>
    <w:rsid w:val="00395B86"/>
    <w:rsid w:val="003E42B4"/>
    <w:rsid w:val="00530A4E"/>
    <w:rsid w:val="005C2039"/>
    <w:rsid w:val="006A30AD"/>
    <w:rsid w:val="006C60D3"/>
    <w:rsid w:val="006F722E"/>
    <w:rsid w:val="0074275D"/>
    <w:rsid w:val="00776B18"/>
    <w:rsid w:val="00A24891"/>
    <w:rsid w:val="00B73802"/>
    <w:rsid w:val="00BB10E4"/>
    <w:rsid w:val="00E94A68"/>
    <w:rsid w:val="00FB7A2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BB10E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Intestazione">
    <w:name w:val="header"/>
    <w:basedOn w:val="Normale"/>
    <w:link w:val="IntestazioneCarattere"/>
    <w:uiPriority w:val="99"/>
    <w:unhideWhenUsed/>
    <w:rsid w:val="00FB7A27"/>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FB7A27"/>
  </w:style>
  <w:style w:type="paragraph" w:styleId="Pidipagina">
    <w:name w:val="footer"/>
    <w:basedOn w:val="Normale"/>
    <w:link w:val="PidipaginaCarattere"/>
    <w:uiPriority w:val="99"/>
    <w:unhideWhenUsed/>
    <w:rsid w:val="00FB7A27"/>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FB7A27"/>
  </w:style>
  <w:style w:type="paragraph" w:styleId="Testofumetto">
    <w:name w:val="Balloon Text"/>
    <w:basedOn w:val="Normale"/>
    <w:link w:val="TestofumettoCarattere"/>
    <w:uiPriority w:val="99"/>
    <w:semiHidden/>
    <w:unhideWhenUsed/>
    <w:rsid w:val="00FB7A27"/>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FB7A2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BB10E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Intestazione">
    <w:name w:val="header"/>
    <w:basedOn w:val="Normale"/>
    <w:link w:val="IntestazioneCarattere"/>
    <w:uiPriority w:val="99"/>
    <w:unhideWhenUsed/>
    <w:rsid w:val="00FB7A27"/>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FB7A27"/>
  </w:style>
  <w:style w:type="paragraph" w:styleId="Pidipagina">
    <w:name w:val="footer"/>
    <w:basedOn w:val="Normale"/>
    <w:link w:val="PidipaginaCarattere"/>
    <w:uiPriority w:val="99"/>
    <w:unhideWhenUsed/>
    <w:rsid w:val="00FB7A27"/>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FB7A27"/>
  </w:style>
  <w:style w:type="paragraph" w:styleId="Testofumetto">
    <w:name w:val="Balloon Text"/>
    <w:basedOn w:val="Normale"/>
    <w:link w:val="TestofumettoCarattere"/>
    <w:uiPriority w:val="99"/>
    <w:semiHidden/>
    <w:unhideWhenUsed/>
    <w:rsid w:val="00FB7A27"/>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FB7A2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102</TotalTime>
  <Pages>2</Pages>
  <Words>638</Words>
  <Characters>3639</Characters>
  <Application>Microsoft Office Word</Application>
  <DocSecurity>0</DocSecurity>
  <Lines>30</Lines>
  <Paragraphs>8</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4269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Masi</dc:creator>
  <cp:lastModifiedBy>Masi</cp:lastModifiedBy>
  <cp:revision>7</cp:revision>
  <cp:lastPrinted>2013-09-03T14:52:00Z</cp:lastPrinted>
  <dcterms:created xsi:type="dcterms:W3CDTF">2013-09-02T14:04:00Z</dcterms:created>
  <dcterms:modified xsi:type="dcterms:W3CDTF">2013-09-03T14:53:00Z</dcterms:modified>
</cp:coreProperties>
</file>